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8841" w14:textId="467273FD" w:rsidR="000969CA" w:rsidRDefault="000969CA" w:rsidP="000969C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7B8457F" wp14:editId="3122E1BE">
            <wp:extent cx="678793" cy="705394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02" cy="76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9CA">
        <w:rPr>
          <w:rFonts w:cs="Calibri"/>
          <w:b/>
          <w:color w:val="000000" w:themeColor="text1"/>
        </w:rPr>
        <w:t>SISTEMA PARA EL DESARROLLO INTEGRAL DE LA FAMILIA DEL MUNICIPIO DE GUANAJUATO</w:t>
      </w:r>
    </w:p>
    <w:p w14:paraId="4DC91B28" w14:textId="7264B7DB" w:rsidR="000969CA" w:rsidRPr="000969CA" w:rsidRDefault="00C743D4" w:rsidP="000969CA">
      <w:pPr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0969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DAA3" wp14:editId="3665A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D3807" w14:textId="77777777" w:rsidR="00C743D4" w:rsidRDefault="00C743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DA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7E6D3807" w14:textId="77777777" w:rsidR="00C743D4" w:rsidRDefault="00C743D4"/>
                  </w:txbxContent>
                </v:textbox>
              </v:shape>
            </w:pict>
          </mc:Fallback>
        </mc:AlternateContent>
      </w:r>
      <w:r w:rsidR="00564EB9" w:rsidRPr="000969CA">
        <w:rPr>
          <w:rFonts w:cs="Calibri"/>
          <w:b/>
          <w:color w:val="000000" w:themeColor="text1"/>
        </w:rPr>
        <w:t xml:space="preserve"> ESQUEMA BURSÁTIL</w:t>
      </w:r>
      <w:r w:rsidR="00932323" w:rsidRPr="000969CA">
        <w:rPr>
          <w:rFonts w:cs="Calibri"/>
          <w:b/>
          <w:color w:val="000000" w:themeColor="text1"/>
        </w:rPr>
        <w:t xml:space="preserve">            </w:t>
      </w:r>
    </w:p>
    <w:p w14:paraId="496C4F9C" w14:textId="16EE746C" w:rsidR="00932323" w:rsidRDefault="00932323" w:rsidP="00932323">
      <w:pPr>
        <w:spacing w:after="0" w:line="240" w:lineRule="auto"/>
        <w:rPr>
          <w:rFonts w:cs="Calibri"/>
          <w:b/>
          <w:color w:val="000000" w:themeColor="text1"/>
          <w:sz w:val="20"/>
          <w:szCs w:val="20"/>
        </w:rPr>
      </w:pPr>
      <w:r>
        <w:rPr>
          <w:rFonts w:cs="Calibri"/>
          <w:b/>
          <w:color w:val="000000" w:themeColor="text1"/>
          <w:sz w:val="20"/>
          <w:szCs w:val="20"/>
        </w:rPr>
        <w:t xml:space="preserve">                                                             </w:t>
      </w:r>
      <w:r w:rsidR="001C2EBD" w:rsidRPr="001C2EBD">
        <w:rPr>
          <w:rFonts w:cs="Calibri"/>
          <w:b/>
          <w:color w:val="000000" w:themeColor="text1"/>
          <w:sz w:val="20"/>
          <w:szCs w:val="20"/>
        </w:rPr>
        <w:t xml:space="preserve">DEL 1 DE ENERO AL </w:t>
      </w:r>
      <w:proofErr w:type="gramStart"/>
      <w:r w:rsidR="001C2EBD" w:rsidRPr="001C2EBD">
        <w:rPr>
          <w:rFonts w:cs="Calibri"/>
          <w:b/>
          <w:color w:val="000000" w:themeColor="text1"/>
          <w:sz w:val="20"/>
          <w:szCs w:val="20"/>
        </w:rPr>
        <w:t>3</w:t>
      </w:r>
      <w:r w:rsidR="00EB5C9B">
        <w:rPr>
          <w:rFonts w:cs="Calibri"/>
          <w:b/>
          <w:color w:val="000000" w:themeColor="text1"/>
          <w:sz w:val="20"/>
          <w:szCs w:val="20"/>
        </w:rPr>
        <w:t xml:space="preserve">1 </w:t>
      </w:r>
      <w:r w:rsidR="001C2EBD" w:rsidRPr="001C2EBD">
        <w:rPr>
          <w:rFonts w:cs="Calibri"/>
          <w:b/>
          <w:color w:val="000000" w:themeColor="text1"/>
          <w:sz w:val="20"/>
          <w:szCs w:val="20"/>
        </w:rPr>
        <w:t xml:space="preserve"> DE</w:t>
      </w:r>
      <w:proofErr w:type="gramEnd"/>
      <w:r w:rsidR="001C2EBD" w:rsidRPr="001C2EBD">
        <w:rPr>
          <w:rFonts w:cs="Calibri"/>
          <w:b/>
          <w:color w:val="000000" w:themeColor="text1"/>
          <w:sz w:val="20"/>
          <w:szCs w:val="20"/>
        </w:rPr>
        <w:t xml:space="preserve"> </w:t>
      </w:r>
      <w:r w:rsidR="00EB5C9B">
        <w:rPr>
          <w:rFonts w:cs="Calibri"/>
          <w:b/>
          <w:color w:val="000000" w:themeColor="text1"/>
          <w:sz w:val="20"/>
          <w:szCs w:val="20"/>
        </w:rPr>
        <w:t xml:space="preserve">DICIEMBRE </w:t>
      </w:r>
      <w:r w:rsidR="000969CA">
        <w:rPr>
          <w:rFonts w:cs="Calibri"/>
          <w:b/>
          <w:color w:val="000000" w:themeColor="text1"/>
          <w:sz w:val="20"/>
          <w:szCs w:val="20"/>
        </w:rPr>
        <w:t>DEL</w:t>
      </w:r>
      <w:r>
        <w:rPr>
          <w:rFonts w:cs="Calibri"/>
          <w:b/>
          <w:color w:val="000000" w:themeColor="text1"/>
          <w:sz w:val="20"/>
          <w:szCs w:val="20"/>
        </w:rPr>
        <w:t xml:space="preserve"> 2020</w:t>
      </w:r>
    </w:p>
    <w:p w14:paraId="095C8E10" w14:textId="5F87BD27" w:rsidR="000969CA" w:rsidRDefault="000969CA" w:rsidP="00932323">
      <w:pPr>
        <w:spacing w:after="0" w:line="240" w:lineRule="auto"/>
        <w:rPr>
          <w:rFonts w:cs="Calibri"/>
          <w:b/>
          <w:color w:val="000000" w:themeColor="text1"/>
          <w:sz w:val="20"/>
          <w:szCs w:val="20"/>
        </w:rPr>
      </w:pPr>
    </w:p>
    <w:p w14:paraId="44F6CD12" w14:textId="37CF8A3D" w:rsidR="000969CA" w:rsidRDefault="000969CA" w:rsidP="00932323">
      <w:pPr>
        <w:spacing w:after="0" w:line="240" w:lineRule="auto"/>
        <w:rPr>
          <w:rFonts w:cs="Calibri"/>
          <w:b/>
          <w:color w:val="000000" w:themeColor="text1"/>
          <w:sz w:val="20"/>
          <w:szCs w:val="20"/>
        </w:rPr>
      </w:pPr>
    </w:p>
    <w:p w14:paraId="0D5AD951" w14:textId="052FEC68" w:rsidR="00E43938" w:rsidRDefault="000969C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0F00" wp14:editId="42123D64">
                <wp:simplePos x="0" y="0"/>
                <wp:positionH relativeFrom="column">
                  <wp:posOffset>418919</wp:posOffset>
                </wp:positionH>
                <wp:positionV relativeFrom="paragraph">
                  <wp:posOffset>44904</wp:posOffset>
                </wp:positionV>
                <wp:extent cx="5327015" cy="3540034"/>
                <wp:effectExtent l="0" t="0" r="26035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3540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7E75FF6" id="Rectángulo 4" o:spid="_x0000_s1026" style="position:absolute;margin-left:33pt;margin-top:3.55pt;width:419.45pt;height:2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" filled="f" strokecolor="#1f4d78 [1604]" strokeweight="1pt"/>
            </w:pict>
          </mc:Fallback>
        </mc:AlternateContent>
      </w:r>
    </w:p>
    <w:p w14:paraId="185490A9" w14:textId="7F3E7224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9ADCB9D" w14:textId="45F40FD1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497EF81" w14:textId="13CC01DB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FE7CF" w14:textId="57BDE3C1" w:rsidR="00E43938" w:rsidRPr="00E43938" w:rsidRDefault="00520E0E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4658" wp14:editId="4D3D703B">
                <wp:simplePos x="0" y="0"/>
                <wp:positionH relativeFrom="margin">
                  <wp:posOffset>452120</wp:posOffset>
                </wp:positionH>
                <wp:positionV relativeFrom="paragraph">
                  <wp:posOffset>263525</wp:posOffset>
                </wp:positionV>
                <wp:extent cx="5298440" cy="1485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3CD2D" w14:textId="77777777" w:rsidR="00FA4983" w:rsidRDefault="00FA4983" w:rsidP="00FA4983">
                            <w:pPr>
                              <w:tabs>
                                <w:tab w:val="left" w:pos="2805"/>
                                <w:tab w:val="center" w:pos="4844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98E6CC" w14:textId="04E4AAA1" w:rsidR="00C743D4" w:rsidRPr="00520E0E" w:rsidRDefault="000969CA" w:rsidP="00FA4983">
                            <w:pPr>
                              <w:tabs>
                                <w:tab w:val="left" w:pos="2805"/>
                                <w:tab w:val="center" w:pos="4844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2202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0E0E" w:rsidRPr="00520E0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 EL AÑO 2020, NO TUVIMOS ESQUEMAS BURSÁTILES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4658" id="Cuadro de texto 2" o:spid="_x0000_s1027" type="#_x0000_t202" style="position:absolute;left:0;text-align:left;margin-left:35.6pt;margin-top:20.75pt;width:417.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" filled="f" stroked="f">
                <v:textbox>
                  <w:txbxContent>
                    <w:p w14:paraId="5BD3CD2D" w14:textId="77777777" w:rsidR="00FA4983" w:rsidRDefault="00FA4983" w:rsidP="00FA4983">
                      <w:pPr>
                        <w:tabs>
                          <w:tab w:val="left" w:pos="2805"/>
                          <w:tab w:val="center" w:pos="4844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98E6CC" w14:textId="04E4AAA1" w:rsidR="00C743D4" w:rsidRPr="00520E0E" w:rsidRDefault="000969CA" w:rsidP="00FA4983">
                      <w:pPr>
                        <w:tabs>
                          <w:tab w:val="left" w:pos="2805"/>
                          <w:tab w:val="center" w:pos="4844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2202C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0E0E" w:rsidRPr="00520E0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 EL AÑO 2020, NO TUVIMOS ESQUEMAS BURSÁTILES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938" w:rsidRPr="00E43938">
        <w:rPr>
          <w:rFonts w:cs="Calibri"/>
          <w:b/>
          <w:sz w:val="40"/>
          <w:szCs w:val="40"/>
        </w:rPr>
        <w:t xml:space="preserve"> </w:t>
      </w:r>
    </w:p>
    <w:p w14:paraId="6BC2B0DE" w14:textId="376C7B2B" w:rsidR="00564EB9" w:rsidRPr="00E43938" w:rsidRDefault="00564EB9" w:rsidP="00564EB9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270823FE" w14:textId="67CE714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92425E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FD04D0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925B2EB" w:rsidR="00445B0C" w:rsidRDefault="00445B0C" w:rsidP="00C743D4">
      <w:pPr>
        <w:tabs>
          <w:tab w:val="left" w:pos="2805"/>
          <w:tab w:val="center" w:pos="4844"/>
        </w:tabs>
        <w:spacing w:after="0" w:line="240" w:lineRule="auto"/>
      </w:pPr>
    </w:p>
    <w:p w14:paraId="664DCD4E" w14:textId="51CA0918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ECBBCCD" w14:textId="7916F191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03E3380" w14:textId="6D4A77A9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CDD7725" w14:textId="3730AC1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6147E765" w14:textId="1E84E822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6BCA1D0B" w14:textId="43C90DC8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132282F5" w14:textId="2E06A78E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056AF0D" w14:textId="288675F8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9686251" w14:textId="4490923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79474609" w14:textId="3E56CE9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E188C41" w14:textId="39C8C8EF" w:rsidR="00CB4380" w:rsidRPr="00CB4380" w:rsidRDefault="00784BD4" w:rsidP="00CB438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MX"/>
        </w:rPr>
      </w:pPr>
      <w:r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 w:rsidRPr="00CB4380">
        <w:rPr>
          <w:rFonts w:ascii="Arial" w:eastAsia="Times New Roman" w:hAnsi="Arial" w:cs="Arial"/>
          <w:sz w:val="14"/>
          <w:szCs w:val="14"/>
          <w:lang w:eastAsia="es-MX"/>
        </w:rPr>
        <w:t>“Bajo protesta de decir verdad declaramos que los Estados Financieros y sus notas, son razonablemente correctos y son responsabilidad del emisor”.</w:t>
      </w:r>
    </w:p>
    <w:p w14:paraId="2340527F" w14:textId="75A98B3B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44F4003" w14:textId="6F576404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6A4DEC0" w14:textId="7E02116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  <w:bookmarkStart w:id="0" w:name="_GoBack"/>
      <w:bookmarkEnd w:id="0"/>
    </w:p>
    <w:p w14:paraId="3063DD8A" w14:textId="0236C7A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A97422B" w14:textId="67D22AF0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4C61651" w14:textId="3E52E383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CEEFA60" w14:textId="4707E9ED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CA24ECF" w14:textId="09B62A41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2C7FA4EE" w14:textId="37E70379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47CF799" w14:textId="39337CBA" w:rsidR="00F82327" w:rsidRPr="00564EB9" w:rsidRDefault="00F82327" w:rsidP="00C743D4">
      <w:pPr>
        <w:tabs>
          <w:tab w:val="left" w:pos="2805"/>
          <w:tab w:val="center" w:pos="4844"/>
        </w:tabs>
        <w:spacing w:after="0" w:line="240" w:lineRule="auto"/>
      </w:pPr>
      <w:r>
        <w:rPr>
          <w:noProof/>
        </w:rPr>
        <w:drawing>
          <wp:inline distT="0" distB="0" distL="0" distR="0" wp14:anchorId="0744C4BD" wp14:editId="51FF2BE6">
            <wp:extent cx="6286500" cy="1070610"/>
            <wp:effectExtent l="0" t="0" r="0" b="0"/>
            <wp:docPr id="31" name="Imagen 30">
              <a:extLst xmlns:a="http://schemas.openxmlformats.org/drawingml/2006/main">
                <a:ext uri="{FF2B5EF4-FFF2-40B4-BE49-F238E27FC236}">
                  <a16:creationId xmlns:a16="http://schemas.microsoft.com/office/drawing/2014/main" id="{9DEC0CE3-9FFE-431D-B642-99DDCA911A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0">
                      <a:extLst>
                        <a:ext uri="{FF2B5EF4-FFF2-40B4-BE49-F238E27FC236}">
                          <a16:creationId xmlns:a16="http://schemas.microsoft.com/office/drawing/2014/main" id="{9DEC0CE3-9FFE-431D-B642-99DDCA911AB9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r="2136"/>
                    <a:stretch/>
                  </pic:blipFill>
                  <pic:spPr bwMode="auto">
                    <a:xfrm>
                      <a:off x="0" y="0"/>
                      <a:ext cx="62865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32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91AB" w14:textId="77777777" w:rsidR="00C40EAE" w:rsidRDefault="00C40EAE" w:rsidP="00564EB9">
      <w:pPr>
        <w:spacing w:after="0" w:line="240" w:lineRule="auto"/>
      </w:pPr>
      <w:r>
        <w:separator/>
      </w:r>
    </w:p>
  </w:endnote>
  <w:endnote w:type="continuationSeparator" w:id="0">
    <w:p w14:paraId="123D3033" w14:textId="77777777" w:rsidR="00C40EAE" w:rsidRDefault="00C40EA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51D7" w14:textId="77777777" w:rsidR="00C40EAE" w:rsidRDefault="00C40EAE" w:rsidP="00564EB9">
      <w:pPr>
        <w:spacing w:after="0" w:line="240" w:lineRule="auto"/>
      </w:pPr>
      <w:r>
        <w:separator/>
      </w:r>
    </w:p>
  </w:footnote>
  <w:footnote w:type="continuationSeparator" w:id="0">
    <w:p w14:paraId="2CD6BE90" w14:textId="77777777" w:rsidR="00C40EAE" w:rsidRDefault="00C40EA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50"/>
    <w:rsid w:val="000969CA"/>
    <w:rsid w:val="000F2CC7"/>
    <w:rsid w:val="001A1565"/>
    <w:rsid w:val="001C2EBD"/>
    <w:rsid w:val="00397052"/>
    <w:rsid w:val="003F72E0"/>
    <w:rsid w:val="0042264B"/>
    <w:rsid w:val="004443A7"/>
    <w:rsid w:val="00445B0C"/>
    <w:rsid w:val="004C59E8"/>
    <w:rsid w:val="00520E0E"/>
    <w:rsid w:val="00564EB9"/>
    <w:rsid w:val="0056592E"/>
    <w:rsid w:val="005F1AD2"/>
    <w:rsid w:val="00727D1B"/>
    <w:rsid w:val="007371DC"/>
    <w:rsid w:val="00784BD4"/>
    <w:rsid w:val="007B2FC6"/>
    <w:rsid w:val="0082202C"/>
    <w:rsid w:val="00861B8E"/>
    <w:rsid w:val="00932323"/>
    <w:rsid w:val="00974B5E"/>
    <w:rsid w:val="0098139B"/>
    <w:rsid w:val="00A43805"/>
    <w:rsid w:val="00AC5AC4"/>
    <w:rsid w:val="00B245E2"/>
    <w:rsid w:val="00B42816"/>
    <w:rsid w:val="00C40EAE"/>
    <w:rsid w:val="00C743D4"/>
    <w:rsid w:val="00C9145A"/>
    <w:rsid w:val="00CB4380"/>
    <w:rsid w:val="00CC3F69"/>
    <w:rsid w:val="00CE52BB"/>
    <w:rsid w:val="00D26D26"/>
    <w:rsid w:val="00D626E5"/>
    <w:rsid w:val="00D86BBA"/>
    <w:rsid w:val="00DE1454"/>
    <w:rsid w:val="00E30EA7"/>
    <w:rsid w:val="00E43938"/>
    <w:rsid w:val="00E5357A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Red Movil 1</cp:lastModifiedBy>
  <cp:revision>4</cp:revision>
  <cp:lastPrinted>2020-10-20T23:14:00Z</cp:lastPrinted>
  <dcterms:created xsi:type="dcterms:W3CDTF">2021-01-23T00:14:00Z</dcterms:created>
  <dcterms:modified xsi:type="dcterms:W3CDTF">2021-02-11T21:11:00Z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